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ment" type="tile"/>
    </v:background>
  </w:background>
  <w:body>
    <w:p w:rsidR="005F5669" w:rsidRPr="00A446CC" w:rsidRDefault="00667C58" w:rsidP="00590F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>R.C.Patel Ar</w:t>
      </w:r>
      <w:r w:rsidR="005F5669"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ts, Commerce &amp; Science College, </w:t>
      </w:r>
      <w:r w:rsidRPr="00A446CC">
        <w:rPr>
          <w:rFonts w:ascii="Times New Roman" w:hAnsi="Times New Roman" w:cs="Times New Roman"/>
          <w:b/>
          <w:bCs/>
          <w:sz w:val="40"/>
          <w:szCs w:val="40"/>
        </w:rPr>
        <w:t>Shirpur</w:t>
      </w:r>
    </w:p>
    <w:p w:rsidR="00667C58" w:rsidRPr="00A446CC" w:rsidRDefault="00667C58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Department of </w:t>
      </w:r>
      <w:r w:rsidR="006A4239">
        <w:rPr>
          <w:rFonts w:ascii="Times New Roman" w:hAnsi="Times New Roman" w:cs="Times New Roman"/>
          <w:b/>
          <w:bCs/>
          <w:sz w:val="40"/>
          <w:szCs w:val="40"/>
        </w:rPr>
        <w:t>Botany</w:t>
      </w:r>
    </w:p>
    <w:p w:rsidR="00667C58" w:rsidRPr="00590FB8" w:rsidRDefault="00FE502F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Value Added o</w:t>
      </w:r>
      <w:r w:rsidR="004652F9" w:rsidRPr="004652F9">
        <w:rPr>
          <w:rFonts w:ascii="Times New Roman" w:hAnsi="Times New Roman" w:cs="Times New Roman"/>
          <w:b/>
          <w:bCs/>
          <w:sz w:val="36"/>
          <w:szCs w:val="36"/>
        </w:rPr>
        <w:t>n Herbal Cosmetics</w:t>
      </w:r>
      <w:r w:rsidR="004652F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C08BE">
        <w:rPr>
          <w:rFonts w:ascii="Times New Roman" w:hAnsi="Times New Roman" w:cs="Times New Roman"/>
          <w:b/>
          <w:bCs/>
          <w:sz w:val="40"/>
          <w:szCs w:val="40"/>
        </w:rPr>
        <w:t>2023-2024</w:t>
      </w:r>
    </w:p>
    <w:p w:rsidR="00667C58" w:rsidRPr="00590FB8" w:rsidRDefault="00667C58" w:rsidP="00667C5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</w:t>
      </w:r>
      <w:r w:rsidR="00BC4576"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</w:t>
      </w:r>
      <w:r w:rsidR="005F5669" w:rsidRPr="00590FB8">
        <w:rPr>
          <w:rFonts w:ascii="Times New Roman" w:hAnsi="Times New Roman" w:cs="Times New Roman"/>
          <w:b/>
          <w:bCs/>
          <w:sz w:val="40"/>
          <w:szCs w:val="40"/>
        </w:rPr>
        <w:t>-------</w:t>
      </w:r>
    </w:p>
    <w:p w:rsidR="006A4239" w:rsidRDefault="006A4239" w:rsidP="006A42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AIMS AND OBJECTIVES </w:t>
      </w:r>
    </w:p>
    <w:p w:rsidR="004652F9" w:rsidRPr="004652F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know concept of active compounds of medicinal plants. </w:t>
      </w:r>
    </w:p>
    <w:p w:rsidR="004652F9" w:rsidRPr="004652F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>To know importance of plants in herbal cosmetics industry.</w:t>
      </w:r>
    </w:p>
    <w:p w:rsidR="004652F9" w:rsidRPr="004652F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study plants having medicinal use. </w:t>
      </w:r>
    </w:p>
    <w:p w:rsidR="006A4239" w:rsidRPr="004652F9" w:rsidRDefault="004652F9" w:rsidP="004652F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>To prepare various herbal cosmetics &amp; their use.</w:t>
      </w:r>
    </w:p>
    <w:p w:rsidR="006A4239" w:rsidRPr="006A423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>To know the basics ideas of marketing of the herbal products.</w:t>
      </w:r>
    </w:p>
    <w:p w:rsidR="00BC4576" w:rsidRPr="006F57D2" w:rsidRDefault="00BC4576" w:rsidP="006A4239">
      <w:pPr>
        <w:pStyle w:val="Default"/>
        <w:spacing w:after="30"/>
        <w:rPr>
          <w:b/>
          <w:bCs/>
        </w:rPr>
      </w:pPr>
      <w:r w:rsidRPr="006F57D2">
        <w:rPr>
          <w:b/>
          <w:bCs/>
        </w:rPr>
        <w:t>Course Outcomes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After successfully completing this course, students will be able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1. Students get the knowledge about various herbs used in herbal cosmetics. 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2. Skill of herbal cosmetics preparation is gain through practical experience. 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3. Exhibition and selling of prepared herbal product inside college campus for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Teachers and students provides knowledge about communication and marketing skills. </w:t>
      </w:r>
    </w:p>
    <w:p w:rsidR="004652F9" w:rsidRDefault="004652F9" w:rsidP="00CA77D0">
      <w:pPr>
        <w:tabs>
          <w:tab w:val="left" w:pos="341"/>
        </w:tabs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4. Market visit helps in getting knowledge about demand for herbal cosmetics </w:t>
      </w:r>
      <w:proofErr w:type="gramStart"/>
      <w:r w:rsidRPr="004652F9">
        <w:rPr>
          <w:rFonts w:ascii="Times New Roman" w:hAnsi="Times New Roman" w:cs="Times New Roman"/>
          <w:sz w:val="24"/>
          <w:szCs w:val="24"/>
        </w:rPr>
        <w:t xml:space="preserve">Products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2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652F9">
        <w:rPr>
          <w:rFonts w:ascii="Times New Roman" w:hAnsi="Times New Roman" w:cs="Times New Roman"/>
          <w:sz w:val="24"/>
          <w:szCs w:val="24"/>
        </w:rPr>
        <w:t xml:space="preserve"> resources of raw material for herbal product preparation</w:t>
      </w:r>
      <w:r>
        <w:t>.</w:t>
      </w:r>
    </w:p>
    <w:p w:rsidR="00CA77D0" w:rsidRPr="00CA77D0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b/>
          <w:color w:val="212121"/>
          <w:spacing w:val="-1"/>
          <w:sz w:val="24"/>
        </w:rPr>
      </w:pPr>
      <w:r>
        <w:t xml:space="preserve"> </w:t>
      </w:r>
      <w:r w:rsidR="00CA77D0" w:rsidRPr="00CA77D0">
        <w:rPr>
          <w:rFonts w:ascii="Times New Roman" w:hAnsi="Times New Roman" w:cs="Times New Roman"/>
          <w:b/>
          <w:color w:val="212121"/>
          <w:sz w:val="24"/>
        </w:rPr>
        <w:t>Duration</w:t>
      </w:r>
      <w:r w:rsidR="00CA77D0" w:rsidRPr="00CA77D0">
        <w:rPr>
          <w:rFonts w:ascii="Times New Roman" w:hAnsi="Times New Roman" w:cs="Times New Roman"/>
          <w:b/>
          <w:color w:val="212121"/>
          <w:spacing w:val="-1"/>
          <w:sz w:val="24"/>
        </w:rPr>
        <w:t xml:space="preserve"> </w:t>
      </w:r>
      <w:r w:rsidR="00CA77D0"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="00CA77D0"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="00CA77D0"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 xml:space="preserve">One </w:t>
      </w:r>
      <w:r w:rsidR="001B6089">
        <w:rPr>
          <w:rFonts w:ascii="Times New Roman" w:hAnsi="Times New Roman" w:cs="Times New Roman"/>
          <w:color w:val="212121"/>
          <w:sz w:val="24"/>
        </w:rPr>
        <w:t>Month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color w:val="212121"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Timing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Pr="00CA77D0">
        <w:rPr>
          <w:rFonts w:ascii="Times New Roman" w:hAnsi="Times New Roman" w:cs="Times New Roman"/>
          <w:b/>
          <w:color w:val="212121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4652F9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 xml:space="preserve">Two </w:t>
      </w:r>
      <w:r w:rsidR="004652F9">
        <w:rPr>
          <w:rFonts w:ascii="Times New Roman" w:hAnsi="Times New Roman" w:cs="Times New Roman"/>
          <w:color w:val="212121"/>
          <w:sz w:val="24"/>
        </w:rPr>
        <w:t>H</w:t>
      </w:r>
      <w:r w:rsidR="004652F9" w:rsidRPr="004652F9">
        <w:rPr>
          <w:rFonts w:ascii="Times New Roman" w:hAnsi="Times New Roman" w:cs="Times New Roman"/>
          <w:color w:val="212121"/>
          <w:sz w:val="24"/>
        </w:rPr>
        <w:t>ours</w:t>
      </w:r>
      <w:r w:rsidRPr="00CA77D0">
        <w:rPr>
          <w:rFonts w:ascii="Times New Roman" w:hAnsi="Times New Roman" w:cs="Times New Roman"/>
          <w:color w:val="212121"/>
          <w:sz w:val="24"/>
        </w:rPr>
        <w:t xml:space="preserve"> a day.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Eligibility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Criteria</w:t>
      </w:r>
    </w:p>
    <w:p w:rsidR="00CA77D0" w:rsidRPr="00D4281E" w:rsidRDefault="00A34409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bCs/>
          <w:sz w:val="24"/>
        </w:rPr>
        <w:t>For B.Sc.</w:t>
      </w:r>
      <w:r w:rsidR="00CA77D0" w:rsidRPr="00CA77D0">
        <w:rPr>
          <w:rFonts w:ascii="Times New Roman" w:hAnsi="Times New Roman" w:cs="Times New Roman"/>
          <w:bCs/>
          <w:sz w:val="24"/>
        </w:rPr>
        <w:t xml:space="preserve"> Student. </w:t>
      </w:r>
    </w:p>
    <w:p w:rsidR="00D4281E" w:rsidRPr="00D4281E" w:rsidRDefault="00D4281E" w:rsidP="00D4281E">
      <w:pPr>
        <w:tabs>
          <w:tab w:val="left" w:pos="341"/>
        </w:tabs>
        <w:rPr>
          <w:rFonts w:ascii="Times New Roman" w:hAnsi="Times New Roman" w:cs="Times New Roman"/>
          <w:b/>
          <w:bCs/>
          <w:color w:val="212121"/>
          <w:sz w:val="24"/>
        </w:rPr>
      </w:pPr>
      <w:r w:rsidRPr="00D4281E">
        <w:rPr>
          <w:rFonts w:ascii="Times New Roman" w:hAnsi="Times New Roman" w:cs="Times New Roman"/>
          <w:b/>
          <w:bCs/>
          <w:color w:val="212121"/>
          <w:sz w:val="24"/>
        </w:rPr>
        <w:t xml:space="preserve">Criteria for completion </w:t>
      </w:r>
    </w:p>
    <w:p w:rsidR="00336569" w:rsidRPr="00D4281E" w:rsidRDefault="00D4281E" w:rsidP="001D6626">
      <w:pPr>
        <w:pStyle w:val="ListParagraph"/>
        <w:numPr>
          <w:ilvl w:val="0"/>
          <w:numId w:val="5"/>
        </w:numPr>
        <w:tabs>
          <w:tab w:val="left" w:pos="341"/>
        </w:tabs>
        <w:jc w:val="both"/>
        <w:rPr>
          <w:rFonts w:ascii="Times New Roman" w:hAnsi="Times New Roman" w:cs="Times New Roman"/>
          <w:color w:val="212121"/>
          <w:sz w:val="24"/>
        </w:rPr>
      </w:pPr>
      <w:r w:rsidRPr="00D4281E">
        <w:rPr>
          <w:rFonts w:ascii="Times New Roman" w:hAnsi="Times New Roman" w:cs="Times New Roman"/>
          <w:color w:val="212121"/>
          <w:sz w:val="24"/>
        </w:rPr>
        <w:t>The student must have attended at least 80% of the lectur</w:t>
      </w:r>
      <w:r>
        <w:rPr>
          <w:rFonts w:ascii="Times New Roman" w:hAnsi="Times New Roman" w:cs="Times New Roman"/>
          <w:color w:val="212121"/>
          <w:sz w:val="24"/>
        </w:rPr>
        <w:t>es and completed all assignment</w:t>
      </w:r>
    </w:p>
    <w:p w:rsidR="007B0B85" w:rsidRDefault="007B0B85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C4576" w:rsidRPr="00590FB8" w:rsidRDefault="00BC4576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4652F9" w:rsidRDefault="00FE502F" w:rsidP="004652F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Value Added o</w:t>
      </w:r>
      <w:r w:rsidRPr="004652F9">
        <w:rPr>
          <w:rFonts w:ascii="Times New Roman" w:hAnsi="Times New Roman" w:cs="Times New Roman"/>
          <w:b/>
          <w:bCs/>
          <w:sz w:val="36"/>
          <w:szCs w:val="36"/>
        </w:rPr>
        <w:t xml:space="preserve">n </w:t>
      </w:r>
      <w:r w:rsidR="004652F9" w:rsidRPr="004652F9">
        <w:rPr>
          <w:rFonts w:ascii="Times New Roman" w:hAnsi="Times New Roman" w:cs="Times New Roman"/>
          <w:b/>
          <w:bCs/>
          <w:sz w:val="36"/>
          <w:szCs w:val="36"/>
        </w:rPr>
        <w:t>Herbal Cosmetics</w:t>
      </w:r>
    </w:p>
    <w:p w:rsidR="00677872" w:rsidRPr="00590FB8" w:rsidRDefault="00667C58" w:rsidP="00677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FB8">
        <w:rPr>
          <w:rFonts w:ascii="Times New Roman" w:hAnsi="Times New Roman" w:cs="Times New Roman"/>
          <w:b/>
          <w:bCs/>
          <w:sz w:val="28"/>
          <w:szCs w:val="28"/>
        </w:rPr>
        <w:t>Total period</w:t>
      </w:r>
      <w:r w:rsidR="00A34409" w:rsidRPr="00590FB8">
        <w:rPr>
          <w:rFonts w:ascii="Times New Roman" w:hAnsi="Times New Roman" w:cs="Times New Roman"/>
          <w:b/>
          <w:bCs/>
          <w:sz w:val="28"/>
          <w:szCs w:val="28"/>
        </w:rPr>
        <w:t>: -</w:t>
      </w:r>
      <w:r w:rsidR="001B6089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A3440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A0427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>Credits:-02</w:t>
      </w:r>
    </w:p>
    <w:p w:rsidR="00BC4576" w:rsidRPr="00590FB8" w:rsidRDefault="00BC4576" w:rsidP="0067787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---------------------------------------------------------</w:t>
      </w:r>
      <w:r w:rsidR="00EA0427" w:rsidRPr="00590FB8">
        <w:rPr>
          <w:rFonts w:ascii="Times New Roman" w:hAnsi="Times New Roman" w:cs="Times New Roman"/>
          <w:b/>
          <w:bCs/>
          <w:sz w:val="40"/>
          <w:szCs w:val="40"/>
        </w:rPr>
        <w:t>------------</w:t>
      </w: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69"/>
        <w:gridCol w:w="8204"/>
      </w:tblGrid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73" w:type="dxa"/>
            <w:gridSpan w:val="2"/>
          </w:tcPr>
          <w:p w:rsidR="00691201" w:rsidRPr="00590FB8" w:rsidRDefault="004339C8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Introduction to Cosmetics and Cosmeceuticals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History and Evolution of Cosmetics Science</w:t>
            </w:r>
          </w:p>
          <w:p w:rsidR="004339C8" w:rsidRPr="004339C8" w:rsidRDefault="004339C8" w:rsidP="004339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Need for study of Cosmeceuticals</w:t>
            </w:r>
          </w:p>
          <w:p w:rsidR="00691201" w:rsidRPr="004339C8" w:rsidRDefault="004339C8" w:rsidP="004339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New Advance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s in the field of Cosmeceutical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4339C8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C400B6" w:rsidRPr="004339C8" w:rsidRDefault="004339C8" w:rsidP="00670C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Anatomy and Physiology of Skin and Hair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590FB8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339C8" w:rsidRPr="00A34409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Anatomy and Physiology of Skin</w:t>
            </w:r>
          </w:p>
          <w:p w:rsidR="004339C8" w:rsidRPr="004339C8" w:rsidRDefault="004339C8" w:rsidP="004339C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Pathology of skin hair and nails</w:t>
            </w:r>
          </w:p>
          <w:p w:rsidR="004339C8" w:rsidRPr="004339C8" w:rsidRDefault="004339C8" w:rsidP="004339C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Process of skin healing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590FB8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" w:type="dxa"/>
          </w:tcPr>
          <w:p w:rsidR="004339C8" w:rsidRPr="00A34409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Default="004339C8" w:rsidP="004339C8"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Analytical Techniques for Cosmetic Products Evaluation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590FB8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339C8" w:rsidRPr="00A34409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Quantitative and Qualitative Methods of determination of Compounds</w:t>
            </w:r>
          </w:p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Ion Exchange Chromatography, Size Exclusion Chromatography</w:t>
            </w:r>
          </w:p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Analytical Techniques and Principles Gel Electrophoresis, HPLC</w:t>
            </w:r>
          </w:p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proofErr w:type="spellStart"/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Spectroscopical</w:t>
            </w:r>
            <w:proofErr w:type="spellEnd"/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 xml:space="preserve"> Methods of Analysis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4339C8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9" w:type="dxa"/>
          </w:tcPr>
          <w:p w:rsidR="00691201" w:rsidRPr="00590FB8" w:rsidRDefault="00691201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691201" w:rsidRPr="004339C8" w:rsidRDefault="004339C8" w:rsidP="0067787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Herbal Drug Technology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4C023B" w:rsidRDefault="004C023B" w:rsidP="004C023B">
            <w:pPr>
              <w:rPr>
                <w:b/>
                <w:bCs/>
              </w:rPr>
            </w:pPr>
          </w:p>
        </w:tc>
        <w:tc>
          <w:tcPr>
            <w:tcW w:w="8573" w:type="dxa"/>
            <w:gridSpan w:val="2"/>
          </w:tcPr>
          <w:p w:rsidR="004339C8" w:rsidRPr="004339C8" w:rsidRDefault="004339C8" w:rsidP="004339C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>
              <w:t xml:space="preserve">  </w:t>
            </w: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Definition of herb, herbal medicine, herbal medicinal product</w:t>
            </w:r>
          </w:p>
          <w:p w:rsidR="004339C8" w:rsidRPr="004339C8" w:rsidRDefault="004339C8" w:rsidP="004339C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Herbal drug preparation Source of Herbs, Selection, identification and authentication of herbal materials</w:t>
            </w:r>
          </w:p>
          <w:p w:rsidR="004C023B" w:rsidRPr="004339C8" w:rsidRDefault="004339C8" w:rsidP="004339C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Processing of herbal raw material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4C023B" w:rsidRDefault="004339C8" w:rsidP="004C023B">
            <w:pPr>
              <w:rPr>
                <w:b/>
                <w:bCs/>
              </w:rPr>
            </w:pPr>
          </w:p>
        </w:tc>
        <w:tc>
          <w:tcPr>
            <w:tcW w:w="8573" w:type="dxa"/>
            <w:gridSpan w:val="2"/>
          </w:tcPr>
          <w:p w:rsidR="004339C8" w:rsidRDefault="004339C8" w:rsidP="00812589"/>
        </w:tc>
      </w:tr>
      <w:tr w:rsidR="00C400B6" w:rsidRPr="00590FB8" w:rsidTr="004C023B">
        <w:tc>
          <w:tcPr>
            <w:tcW w:w="445" w:type="dxa"/>
          </w:tcPr>
          <w:p w:rsidR="00C400B6" w:rsidRPr="00590FB8" w:rsidRDefault="004339C8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C400B6" w:rsidRPr="004339C8" w:rsidRDefault="004339C8" w:rsidP="00667C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8BE"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Good Manufacturing Practices &amp; Quality Assurance in Cosmetic Technology</w:t>
            </w:r>
            <w:bookmarkStart w:id="0" w:name="_GoBack"/>
            <w:bookmarkEnd w:id="0"/>
          </w:p>
        </w:tc>
      </w:tr>
      <w:tr w:rsidR="00C400B6" w:rsidRPr="00590FB8" w:rsidTr="004C023B">
        <w:tc>
          <w:tcPr>
            <w:tcW w:w="445" w:type="dxa"/>
          </w:tcPr>
          <w:p w:rsidR="00C400B6" w:rsidRPr="00590FB8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GMP guidelines for Cosmetic Products</w:t>
            </w:r>
          </w:p>
          <w:p w:rsidR="004339C8" w:rsidRPr="004339C8" w:rsidRDefault="004339C8" w:rsidP="004339C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Quality Audits Procedures</w:t>
            </w:r>
          </w:p>
          <w:p w:rsidR="004339C8" w:rsidRPr="004339C8" w:rsidRDefault="004339C8" w:rsidP="004339C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Regulatory Compliances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812589" w:rsidRDefault="004339C8" w:rsidP="00C17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1B6089" w:rsidRPr="00812589" w:rsidRDefault="004339C8" w:rsidP="00667C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Herbal Product Development and Cosmetic Formulations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590FB8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Methods of Herbal Product Development</w:t>
            </w:r>
          </w:p>
          <w:p w:rsidR="004339C8" w:rsidRPr="004339C8" w:rsidRDefault="004339C8" w:rsidP="004339C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Screening, Standardization and Identification Procedures</w:t>
            </w:r>
          </w:p>
          <w:p w:rsidR="004C023B" w:rsidRPr="004339C8" w:rsidRDefault="004339C8" w:rsidP="004339C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Process of Cosmetic Product Development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C023B" w:rsidRPr="00921F03" w:rsidRDefault="004339C8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Herbal Hair and Oral Care Cosmetics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812589" w:rsidRDefault="004C023B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Formulation of Herbal Hair shampoos, Herbal Hair Conditioners, Hair Oils</w:t>
            </w:r>
          </w:p>
          <w:p w:rsidR="004339C8" w:rsidRPr="004339C8" w:rsidRDefault="004339C8" w:rsidP="004339C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Formulations of Herbal Tooth Pastes, Mouth Washes, Oral Floss</w:t>
            </w:r>
          </w:p>
          <w:p w:rsidR="004C023B" w:rsidRPr="004339C8" w:rsidRDefault="004339C8" w:rsidP="004339C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Evaluation of oral care formulations</w:t>
            </w:r>
          </w:p>
        </w:tc>
      </w:tr>
    </w:tbl>
    <w:p w:rsidR="00691201" w:rsidRPr="00E464C2" w:rsidRDefault="00691201" w:rsidP="00691201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8D7AA9" w:rsidRDefault="008D7AA9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4281E" w:rsidRPr="00FC2EEE" w:rsidRDefault="00D4281E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E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Reference Book 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1. 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Lal BB.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The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Saraswati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Flows on: The Continuity of Indian Culture.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2002.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2. 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Mahabharata (Critical Edition) Pune: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Bhandarkar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Oriental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Reseach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Institute. 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Viratparva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 Chap.3:17, 8:16,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Aadiparva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. Chap.213:44.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3. 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Lad GP.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Archeology and Mahabharata.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Pune: Deccan College Postgraduate Research Institute; 1978. Part I. [</w:t>
      </w:r>
      <w:hyperlink r:id="rId8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4. 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Patkar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KB, Bole PV.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Herbal cosmetics in ancient India with a treatise on planta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cosmetica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Bharatiya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Vidya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Bhavan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Mumbai, India Mumbai: World Wide Fund for Nature; 1997. [</w:t>
      </w:r>
      <w:hyperlink r:id="rId9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5. 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Rao SA. In: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Sri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Sarabhendra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Vaidya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Ratnavali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Krishnaswami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Mahadick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., editor.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Saraswati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Mahal Library: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Tanjore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; 1952. p. 277. 351,354,359,381. [</w:t>
      </w:r>
      <w:hyperlink r:id="rId10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6. 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Mukerji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B.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The Indian Pharmaceutical Codex-Council of Scientific and Industrial Research.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New Delhi: 1953. pp. 223–228. [</w:t>
      </w:r>
      <w:hyperlink r:id="rId11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7. 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Rao KV. Contributions to the Study of Economic plants.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Study of vegetable drugs sold on pavements of Bombay.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1967:256. (In two Volumes) [</w:t>
      </w:r>
      <w:hyperlink r:id="rId12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8. 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Watson JF. In: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Index to the native and scientific names of economic plants.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Eyre GE, Spottiswoods W, editors. London: 1866. p. 412. [</w:t>
      </w:r>
      <w:hyperlink r:id="rId13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9. 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Anon</w:t>
      </w:r>
      <w:proofErr w:type="gram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.-</w:t>
      </w:r>
      <w:proofErr w:type="gram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Maharashtra State Gazetteer.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Vol.A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. Mumbai: Bot Gen Miscellaneous Plants-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Govt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Printing Press; 1961. p. 84. Part III. [</w:t>
      </w:r>
      <w:hyperlink r:id="rId14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10. 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Mishra J.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Shri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Kamaratnam-Nityanath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virachitam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(13</w:t>
      </w:r>
      <w:r w:rsidRPr="00BE068C">
        <w:rPr>
          <w:rFonts w:ascii="Cambria" w:eastAsia="Times New Roman" w:hAnsi="Cambria" w:cs="Times New Roman"/>
          <w:i/>
          <w:iCs/>
          <w:color w:val="212121"/>
          <w:sz w:val="20"/>
          <w:vertAlign w:val="superscript"/>
          <w:lang w:val="en-US" w:bidi="hi-IN"/>
        </w:rPr>
        <w:t>th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 Century. A.D.)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Kalyan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, Mumbai: Lakshmi-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Venkateswar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Press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Prakashan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; 1897. p. 93. Chap.5:60. [</w:t>
      </w:r>
      <w:hyperlink r:id="rId15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sectPr w:rsidR="00921F03" w:rsidSect="00BC08BE">
      <w:pgSz w:w="11906" w:h="16838"/>
      <w:pgMar w:top="1440" w:right="1296" w:bottom="1440" w:left="1296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9B9"/>
    <w:multiLevelType w:val="multilevel"/>
    <w:tmpl w:val="EED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83A2A"/>
    <w:multiLevelType w:val="hybridMultilevel"/>
    <w:tmpl w:val="BAF494FA"/>
    <w:lvl w:ilvl="0" w:tplc="D5967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61CF"/>
    <w:multiLevelType w:val="multilevel"/>
    <w:tmpl w:val="3E6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24C0A"/>
    <w:multiLevelType w:val="multilevel"/>
    <w:tmpl w:val="B2B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8046A"/>
    <w:multiLevelType w:val="hybridMultilevel"/>
    <w:tmpl w:val="D9FE8750"/>
    <w:lvl w:ilvl="0" w:tplc="4F3AB57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957B0"/>
    <w:multiLevelType w:val="hybridMultilevel"/>
    <w:tmpl w:val="A91AE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05E5F"/>
    <w:multiLevelType w:val="hybridMultilevel"/>
    <w:tmpl w:val="0B8E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86882"/>
    <w:multiLevelType w:val="multilevel"/>
    <w:tmpl w:val="FCB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F7A33"/>
    <w:multiLevelType w:val="multilevel"/>
    <w:tmpl w:val="B81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A4B4B"/>
    <w:multiLevelType w:val="multilevel"/>
    <w:tmpl w:val="855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97E4D"/>
    <w:multiLevelType w:val="hybridMultilevel"/>
    <w:tmpl w:val="4926C9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956BE"/>
    <w:multiLevelType w:val="multilevel"/>
    <w:tmpl w:val="FBA6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61E93"/>
    <w:multiLevelType w:val="hybridMultilevel"/>
    <w:tmpl w:val="1A5484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C30"/>
    <w:multiLevelType w:val="hybridMultilevel"/>
    <w:tmpl w:val="2BF6D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90B50"/>
    <w:multiLevelType w:val="multilevel"/>
    <w:tmpl w:val="3C9C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4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15"/>
    <w:rsid w:val="00032B0D"/>
    <w:rsid w:val="000772EF"/>
    <w:rsid w:val="000E460D"/>
    <w:rsid w:val="000E795E"/>
    <w:rsid w:val="0012573F"/>
    <w:rsid w:val="0017603F"/>
    <w:rsid w:val="001A4968"/>
    <w:rsid w:val="001B6089"/>
    <w:rsid w:val="001D6626"/>
    <w:rsid w:val="002328F2"/>
    <w:rsid w:val="00236093"/>
    <w:rsid w:val="0024159D"/>
    <w:rsid w:val="002D4E34"/>
    <w:rsid w:val="003200CC"/>
    <w:rsid w:val="00336569"/>
    <w:rsid w:val="00344E2C"/>
    <w:rsid w:val="003A3DE0"/>
    <w:rsid w:val="003D4D15"/>
    <w:rsid w:val="004031B8"/>
    <w:rsid w:val="00417D10"/>
    <w:rsid w:val="00432067"/>
    <w:rsid w:val="004339C8"/>
    <w:rsid w:val="00442D18"/>
    <w:rsid w:val="00444219"/>
    <w:rsid w:val="0044719C"/>
    <w:rsid w:val="00453942"/>
    <w:rsid w:val="004652F9"/>
    <w:rsid w:val="00471409"/>
    <w:rsid w:val="00485647"/>
    <w:rsid w:val="00497763"/>
    <w:rsid w:val="004C023B"/>
    <w:rsid w:val="004C077C"/>
    <w:rsid w:val="004E1B51"/>
    <w:rsid w:val="004F7309"/>
    <w:rsid w:val="00523839"/>
    <w:rsid w:val="00525ED4"/>
    <w:rsid w:val="005369FB"/>
    <w:rsid w:val="0055535B"/>
    <w:rsid w:val="00584950"/>
    <w:rsid w:val="00590FB8"/>
    <w:rsid w:val="005F5669"/>
    <w:rsid w:val="00602622"/>
    <w:rsid w:val="00616ABD"/>
    <w:rsid w:val="00667C58"/>
    <w:rsid w:val="00670CD3"/>
    <w:rsid w:val="00674067"/>
    <w:rsid w:val="00677872"/>
    <w:rsid w:val="0068513E"/>
    <w:rsid w:val="00691201"/>
    <w:rsid w:val="006A4239"/>
    <w:rsid w:val="006F57D2"/>
    <w:rsid w:val="006F7C40"/>
    <w:rsid w:val="00721CDB"/>
    <w:rsid w:val="007A2C03"/>
    <w:rsid w:val="007B0B85"/>
    <w:rsid w:val="007E4505"/>
    <w:rsid w:val="00812589"/>
    <w:rsid w:val="00822BBE"/>
    <w:rsid w:val="00891BBD"/>
    <w:rsid w:val="008D7AA9"/>
    <w:rsid w:val="008E452C"/>
    <w:rsid w:val="008E4FDB"/>
    <w:rsid w:val="008F3ADA"/>
    <w:rsid w:val="008F7CDB"/>
    <w:rsid w:val="00921F03"/>
    <w:rsid w:val="00932129"/>
    <w:rsid w:val="00946062"/>
    <w:rsid w:val="00A34409"/>
    <w:rsid w:val="00A37419"/>
    <w:rsid w:val="00A446CC"/>
    <w:rsid w:val="00A57F29"/>
    <w:rsid w:val="00A653EC"/>
    <w:rsid w:val="00A74F15"/>
    <w:rsid w:val="00B253E7"/>
    <w:rsid w:val="00B41402"/>
    <w:rsid w:val="00B42A91"/>
    <w:rsid w:val="00B86AFD"/>
    <w:rsid w:val="00BC08BE"/>
    <w:rsid w:val="00BC4576"/>
    <w:rsid w:val="00BE068C"/>
    <w:rsid w:val="00BF05AD"/>
    <w:rsid w:val="00C17D41"/>
    <w:rsid w:val="00C400B6"/>
    <w:rsid w:val="00C530EA"/>
    <w:rsid w:val="00C86663"/>
    <w:rsid w:val="00C90A6A"/>
    <w:rsid w:val="00CA4ECD"/>
    <w:rsid w:val="00CA77D0"/>
    <w:rsid w:val="00CD2094"/>
    <w:rsid w:val="00CD7B41"/>
    <w:rsid w:val="00CE6D84"/>
    <w:rsid w:val="00CE6FC0"/>
    <w:rsid w:val="00CF6D88"/>
    <w:rsid w:val="00D06967"/>
    <w:rsid w:val="00D4281E"/>
    <w:rsid w:val="00D54E1C"/>
    <w:rsid w:val="00DD4FCB"/>
    <w:rsid w:val="00DE4FED"/>
    <w:rsid w:val="00DF5E21"/>
    <w:rsid w:val="00E32F37"/>
    <w:rsid w:val="00E464C2"/>
    <w:rsid w:val="00E85A6A"/>
    <w:rsid w:val="00E92035"/>
    <w:rsid w:val="00EA0427"/>
    <w:rsid w:val="00ED6FCF"/>
    <w:rsid w:val="00F158DA"/>
    <w:rsid w:val="00F20440"/>
    <w:rsid w:val="00F301EC"/>
    <w:rsid w:val="00F67CB7"/>
    <w:rsid w:val="00F70DCE"/>
    <w:rsid w:val="00FC2EEE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styleId="Strong">
    <w:name w:val="Strong"/>
    <w:basedOn w:val="DefaultParagraphFont"/>
    <w:uiPriority w:val="22"/>
    <w:qFormat/>
    <w:rsid w:val="004339C8"/>
    <w:rPr>
      <w:b/>
      <w:bCs/>
    </w:rPr>
  </w:style>
  <w:style w:type="character" w:customStyle="1" w:styleId="element-citation">
    <w:name w:val="element-citation"/>
    <w:basedOn w:val="DefaultParagraphFont"/>
    <w:rsid w:val="004339C8"/>
  </w:style>
  <w:style w:type="character" w:customStyle="1" w:styleId="ref-journal">
    <w:name w:val="ref-journal"/>
    <w:basedOn w:val="DefaultParagraphFont"/>
    <w:rsid w:val="004339C8"/>
  </w:style>
  <w:style w:type="character" w:customStyle="1" w:styleId="nowrap">
    <w:name w:val="nowrap"/>
    <w:basedOn w:val="DefaultParagraphFont"/>
    <w:rsid w:val="004339C8"/>
  </w:style>
  <w:style w:type="character" w:styleId="Hyperlink">
    <w:name w:val="Hyperlink"/>
    <w:basedOn w:val="DefaultParagraphFont"/>
    <w:uiPriority w:val="99"/>
    <w:semiHidden/>
    <w:unhideWhenUsed/>
    <w:rsid w:val="00433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styleId="Strong">
    <w:name w:val="Strong"/>
    <w:basedOn w:val="DefaultParagraphFont"/>
    <w:uiPriority w:val="22"/>
    <w:qFormat/>
    <w:rsid w:val="004339C8"/>
    <w:rPr>
      <w:b/>
      <w:bCs/>
    </w:rPr>
  </w:style>
  <w:style w:type="character" w:customStyle="1" w:styleId="element-citation">
    <w:name w:val="element-citation"/>
    <w:basedOn w:val="DefaultParagraphFont"/>
    <w:rsid w:val="004339C8"/>
  </w:style>
  <w:style w:type="character" w:customStyle="1" w:styleId="ref-journal">
    <w:name w:val="ref-journal"/>
    <w:basedOn w:val="DefaultParagraphFont"/>
    <w:rsid w:val="004339C8"/>
  </w:style>
  <w:style w:type="character" w:customStyle="1" w:styleId="nowrap">
    <w:name w:val="nowrap"/>
    <w:basedOn w:val="DefaultParagraphFont"/>
    <w:rsid w:val="004339C8"/>
  </w:style>
  <w:style w:type="character" w:styleId="Hyperlink">
    <w:name w:val="Hyperlink"/>
    <w:basedOn w:val="DefaultParagraphFont"/>
    <w:uiPriority w:val="99"/>
    <w:semiHidden/>
    <w:unhideWhenUsed/>
    <w:rsid w:val="00433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0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34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71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7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12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17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3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_lookup?title=Archeology+and+Mahabharata&amp;author=GP+Lad&amp;publication_year=1978&amp;" TargetMode="External"/><Relationship Id="rId13" Type="http://schemas.openxmlformats.org/officeDocument/2006/relationships/hyperlink" Target="https://scholar.google.com/scholar_lookup?title=Index+to+the+native+and+scientific+names+of+economic+plants&amp;author=JF+Watson&amp;publication_year=1866&amp;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s://scholar.google.com/scholar_lookup?journal=Study+of+vegetable+drugs+sold+on+pavements+of+Bombay&amp;title=Contributions+to+the+Study+of+Economic+plants&amp;author=KV+Rao&amp;publication_year=1967&amp;pages=256&amp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lar.google.com/scholar_lookup?title=The+Indian+Pharmaceutical+Codex-Council+of+Scientific+and+Industrial+Research&amp;author=B+Mukerji&amp;publication_year=1953&amp;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scholar_lookup?title=Shri+Kamaratnam-Nityanath+virachitam+(13th+Century.+A.D.)&amp;author=J+Mishra&amp;publication_year=1897&amp;" TargetMode="External"/><Relationship Id="rId10" Type="http://schemas.openxmlformats.org/officeDocument/2006/relationships/hyperlink" Target="https://scholar.google.com/scholar_lookup?title=Sri+Sarabhendra+Vaidya+Ratnavali&amp;author=SA+Rao&amp;publication_year=1952&amp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m/scholar_lookup?title=Herbal+cosmetics+in+ancient+India+with+a+treatise+on+planta+cosmetica&amp;author=KB+Patkar&amp;author=PV+Bole&amp;publication_year=1997&amp;" TargetMode="External"/><Relationship Id="rId14" Type="http://schemas.openxmlformats.org/officeDocument/2006/relationships/hyperlink" Target="https://scholar.google.com/scholar_lookup?title=Anon.-+Maharashtra+State+Gazetteer&amp;publication_year=1961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CF79-3022-43DD-9E99-287A28BA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 Sir</dc:creator>
  <cp:lastModifiedBy>BotneyDept</cp:lastModifiedBy>
  <cp:revision>2</cp:revision>
  <dcterms:created xsi:type="dcterms:W3CDTF">2024-12-10T09:50:00Z</dcterms:created>
  <dcterms:modified xsi:type="dcterms:W3CDTF">2024-12-10T09:50:00Z</dcterms:modified>
</cp:coreProperties>
</file>